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81" w:rsidRDefault="00462C81" w:rsidP="00462C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  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</w:r>
    </w:p>
    <w:p w:rsidR="00462C81" w:rsidRDefault="00462C81" w:rsidP="00462C81">
      <w:pPr>
        <w:jc w:val="both"/>
        <w:rPr>
          <w:spacing w:val="-5"/>
          <w:sz w:val="28"/>
        </w:rPr>
      </w:pPr>
    </w:p>
    <w:p w:rsidR="00462C81" w:rsidRDefault="00462C81" w:rsidP="00462C81">
      <w:pPr>
        <w:rPr>
          <w:b/>
          <w:spacing w:val="-5"/>
          <w:sz w:val="28"/>
        </w:rPr>
      </w:pPr>
    </w:p>
    <w:p w:rsidR="00462C81" w:rsidRPr="00313899" w:rsidRDefault="00462C81" w:rsidP="00462C81">
      <w:pPr>
        <w:rPr>
          <w:b/>
          <w:spacing w:val="-5"/>
          <w:sz w:val="28"/>
          <w:szCs w:val="28"/>
        </w:rPr>
      </w:pPr>
      <w:r w:rsidRPr="00313899">
        <w:rPr>
          <w:b/>
          <w:spacing w:val="-5"/>
          <w:sz w:val="28"/>
          <w:szCs w:val="28"/>
        </w:rPr>
        <w:t>Рубежный контроль №1 – ко</w:t>
      </w:r>
      <w:r w:rsidR="00C25068" w:rsidRPr="00313899">
        <w:rPr>
          <w:b/>
          <w:spacing w:val="-5"/>
          <w:sz w:val="28"/>
          <w:szCs w:val="28"/>
        </w:rPr>
        <w:t>ллоквиум</w:t>
      </w:r>
    </w:p>
    <w:p w:rsidR="009C0FAD" w:rsidRPr="00313899" w:rsidRDefault="003C2D69" w:rsidP="009C0FAD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hAnsi="Times New Roman" w:cs="Times New Roman"/>
          <w:sz w:val="28"/>
          <w:szCs w:val="28"/>
        </w:rPr>
        <w:t xml:space="preserve"> Что является методологической основой междисциплинарных исследований? </w:t>
      </w:r>
    </w:p>
    <w:p w:rsidR="003C2D69" w:rsidRPr="00313899" w:rsidRDefault="009C0FAD" w:rsidP="009C0FAD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hAnsi="Times New Roman" w:cs="Times New Roman"/>
          <w:sz w:val="28"/>
          <w:szCs w:val="28"/>
        </w:rPr>
        <w:t xml:space="preserve"> </w:t>
      </w:r>
      <w:r w:rsidR="003C2D69" w:rsidRPr="00313899">
        <w:rPr>
          <w:rFonts w:ascii="Times New Roman" w:hAnsi="Times New Roman" w:cs="Times New Roman"/>
          <w:sz w:val="28"/>
          <w:szCs w:val="28"/>
        </w:rPr>
        <w:t>Чем различаются гуманитарные и социальные дисциплины?</w:t>
      </w:r>
    </w:p>
    <w:p w:rsidR="009C0FAD" w:rsidRPr="00313899" w:rsidRDefault="003C2D69" w:rsidP="009C0FAD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hAnsi="Times New Roman" w:cs="Times New Roman"/>
          <w:sz w:val="28"/>
          <w:szCs w:val="28"/>
        </w:rPr>
        <w:t>В чем состояла специфика методологического кризиса рубежа 20-21 вв.?</w:t>
      </w:r>
    </w:p>
    <w:p w:rsidR="009C0FAD" w:rsidRPr="00313899" w:rsidRDefault="003C2D69" w:rsidP="009C0FAD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hAnsi="Times New Roman" w:cs="Times New Roman"/>
          <w:sz w:val="28"/>
          <w:szCs w:val="28"/>
        </w:rPr>
        <w:t xml:space="preserve"> Когда началось междисциплинарное взаимодействие социальных и гуманитарных дисциплин?</w:t>
      </w:r>
    </w:p>
    <w:p w:rsidR="00D0450A" w:rsidRPr="00313899" w:rsidRDefault="009C0FAD" w:rsidP="009C0FAD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hAnsi="Times New Roman" w:cs="Times New Roman"/>
          <w:sz w:val="28"/>
          <w:szCs w:val="28"/>
        </w:rPr>
        <w:t xml:space="preserve"> </w:t>
      </w:r>
      <w:r w:rsidR="003C2D69" w:rsidRPr="00313899">
        <w:rPr>
          <w:rFonts w:ascii="Times New Roman" w:hAnsi="Times New Roman" w:cs="Times New Roman"/>
          <w:sz w:val="28"/>
          <w:szCs w:val="28"/>
        </w:rPr>
        <w:t xml:space="preserve"> Изложите методологическую сущность следующих историографических направлений: история </w:t>
      </w:r>
      <w:proofErr w:type="spellStart"/>
      <w:r w:rsidR="003C2D69" w:rsidRPr="00313899">
        <w:rPr>
          <w:rFonts w:ascii="Times New Roman" w:hAnsi="Times New Roman" w:cs="Times New Roman"/>
          <w:sz w:val="28"/>
          <w:szCs w:val="28"/>
        </w:rPr>
        <w:t>ментальностей</w:t>
      </w:r>
      <w:proofErr w:type="spellEnd"/>
      <w:r w:rsidR="003C2D69" w:rsidRPr="00313899">
        <w:rPr>
          <w:rFonts w:ascii="Times New Roman" w:hAnsi="Times New Roman" w:cs="Times New Roman"/>
          <w:sz w:val="28"/>
          <w:szCs w:val="28"/>
        </w:rPr>
        <w:t xml:space="preserve">, </w:t>
      </w:r>
      <w:r w:rsidR="003C2D69"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повседневности, </w:t>
      </w:r>
      <w:proofErr w:type="spellStart"/>
      <w:r w:rsidR="003C2D69"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микроистория</w:t>
      </w:r>
      <w:proofErr w:type="spellEnd"/>
      <w:r w:rsidR="003C2D69"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новая социальная </w:t>
      </w:r>
      <w:r w:rsidRPr="00313899">
        <w:rPr>
          <w:rFonts w:ascii="Times New Roman" w:hAnsi="Times New Roman" w:cs="Times New Roman"/>
          <w:sz w:val="28"/>
          <w:szCs w:val="28"/>
        </w:rPr>
        <w:t xml:space="preserve"> </w:t>
      </w:r>
      <w:r w:rsidR="003C2D69"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история, новая интеллектуальная история, историческая антропология, историческая герменевтика. </w:t>
      </w:r>
    </w:p>
    <w:p w:rsidR="00DE2934" w:rsidRPr="00313899" w:rsidRDefault="00462C81" w:rsidP="00DE2934">
      <w:pPr>
        <w:rPr>
          <w:b/>
          <w:sz w:val="28"/>
          <w:szCs w:val="28"/>
        </w:rPr>
      </w:pPr>
      <w:r w:rsidRPr="00313899">
        <w:rPr>
          <w:b/>
          <w:spacing w:val="-5"/>
          <w:sz w:val="28"/>
          <w:szCs w:val="28"/>
        </w:rPr>
        <w:t>Рубежный контроль</w:t>
      </w:r>
      <w:r w:rsidR="00A53124" w:rsidRPr="00313899">
        <w:rPr>
          <w:b/>
          <w:spacing w:val="-5"/>
          <w:sz w:val="28"/>
          <w:szCs w:val="28"/>
        </w:rPr>
        <w:t xml:space="preserve"> №2</w:t>
      </w:r>
      <w:r w:rsidRPr="00313899">
        <w:rPr>
          <w:b/>
          <w:spacing w:val="-5"/>
          <w:sz w:val="28"/>
          <w:szCs w:val="28"/>
        </w:rPr>
        <w:t xml:space="preserve"> </w:t>
      </w:r>
      <w:r w:rsidR="00C25068" w:rsidRPr="00313899">
        <w:rPr>
          <w:b/>
          <w:spacing w:val="-5"/>
          <w:sz w:val="28"/>
          <w:szCs w:val="28"/>
        </w:rPr>
        <w:t>–</w:t>
      </w:r>
      <w:r w:rsidR="00FC4724" w:rsidRPr="00313899">
        <w:rPr>
          <w:b/>
          <w:sz w:val="28"/>
          <w:szCs w:val="28"/>
        </w:rPr>
        <w:t xml:space="preserve"> </w:t>
      </w:r>
      <w:r w:rsidR="00DE2934" w:rsidRPr="00313899">
        <w:rPr>
          <w:b/>
          <w:sz w:val="28"/>
          <w:szCs w:val="28"/>
        </w:rPr>
        <w:t>контрольная работа</w:t>
      </w:r>
    </w:p>
    <w:p w:rsidR="00DE2934" w:rsidRPr="00313899" w:rsidRDefault="00DE2934" w:rsidP="00DE2934">
      <w:pPr>
        <w:rPr>
          <w:sz w:val="28"/>
          <w:szCs w:val="28"/>
        </w:rPr>
      </w:pPr>
    </w:p>
    <w:p w:rsidR="005A5DC9" w:rsidRPr="00313899" w:rsidRDefault="00C25068" w:rsidP="005A5DC9">
      <w:pPr>
        <w:pStyle w:val="a8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hAnsi="Times New Roman" w:cs="Times New Roman"/>
          <w:sz w:val="28"/>
          <w:szCs w:val="28"/>
        </w:rPr>
        <w:t xml:space="preserve">Что такое постмодернизм и как он повлиял на структуру и качество </w:t>
      </w:r>
      <w:proofErr w:type="gramStart"/>
      <w:r w:rsidRPr="00313899">
        <w:rPr>
          <w:rFonts w:ascii="Times New Roman" w:hAnsi="Times New Roman" w:cs="Times New Roman"/>
          <w:sz w:val="28"/>
          <w:szCs w:val="28"/>
        </w:rPr>
        <w:t>современного</w:t>
      </w:r>
      <w:proofErr w:type="gramEnd"/>
      <w:r w:rsidR="005A5DC9" w:rsidRPr="00313899">
        <w:rPr>
          <w:rFonts w:ascii="Times New Roman" w:hAnsi="Times New Roman" w:cs="Times New Roman"/>
          <w:sz w:val="28"/>
          <w:szCs w:val="28"/>
        </w:rPr>
        <w:t xml:space="preserve"> </w:t>
      </w:r>
      <w:r w:rsidRPr="003138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899">
        <w:rPr>
          <w:rFonts w:ascii="Times New Roman" w:hAnsi="Times New Roman" w:cs="Times New Roman"/>
          <w:sz w:val="28"/>
          <w:szCs w:val="28"/>
        </w:rPr>
        <w:t>социогуманитарного</w:t>
      </w:r>
      <w:proofErr w:type="spellEnd"/>
    </w:p>
    <w:p w:rsidR="00C25068" w:rsidRPr="00313899" w:rsidRDefault="00C25068" w:rsidP="005A5DC9">
      <w:pPr>
        <w:pStyle w:val="a8"/>
        <w:ind w:left="1110"/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hAnsi="Times New Roman" w:cs="Times New Roman"/>
          <w:sz w:val="28"/>
          <w:szCs w:val="28"/>
        </w:rPr>
        <w:t xml:space="preserve"> </w:t>
      </w:r>
      <w:r w:rsidR="005A5DC9" w:rsidRPr="00313899">
        <w:rPr>
          <w:rFonts w:ascii="Times New Roman" w:hAnsi="Times New Roman" w:cs="Times New Roman"/>
          <w:sz w:val="28"/>
          <w:szCs w:val="28"/>
        </w:rPr>
        <w:t xml:space="preserve">  </w:t>
      </w:r>
      <w:r w:rsidRPr="00313899">
        <w:rPr>
          <w:rFonts w:ascii="Times New Roman" w:hAnsi="Times New Roman" w:cs="Times New Roman"/>
          <w:sz w:val="28"/>
          <w:szCs w:val="28"/>
        </w:rPr>
        <w:t>знания?</w:t>
      </w:r>
    </w:p>
    <w:p w:rsidR="00C25068" w:rsidRPr="00313899" w:rsidRDefault="00C25068" w:rsidP="00DE2934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hAnsi="Times New Roman" w:cs="Times New Roman"/>
          <w:sz w:val="28"/>
          <w:szCs w:val="28"/>
        </w:rPr>
        <w:t xml:space="preserve"> Какие методологические и познавательные повороты последних десятилетий Вам известны?</w:t>
      </w:r>
    </w:p>
    <w:p w:rsidR="00C25068" w:rsidRPr="00313899" w:rsidRDefault="00C25068" w:rsidP="00DE2934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hAnsi="Times New Roman" w:cs="Times New Roman"/>
          <w:sz w:val="28"/>
          <w:szCs w:val="28"/>
        </w:rPr>
        <w:t xml:space="preserve"> Что такое знак, символ, культурный  код? Как используются методы семиотики в историческом исследовании?</w:t>
      </w:r>
    </w:p>
    <w:p w:rsidR="00C25068" w:rsidRPr="00313899" w:rsidRDefault="00C25068" w:rsidP="00DE2934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понимаете значение термина </w:t>
      </w:r>
      <w:proofErr w:type="spellStart"/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дискурс</w:t>
      </w:r>
      <w:proofErr w:type="spellEnd"/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Что такое дискурсивный анализ? </w:t>
      </w:r>
    </w:p>
    <w:p w:rsidR="00C25068" w:rsidRPr="00313899" w:rsidRDefault="00C25068" w:rsidP="00DE2934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заключается  метод плотного описания </w:t>
      </w:r>
      <w:proofErr w:type="spellStart"/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К.Гирца</w:t>
      </w:r>
      <w:proofErr w:type="spellEnd"/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</w:t>
      </w:r>
    </w:p>
    <w:p w:rsidR="00C25068" w:rsidRPr="00313899" w:rsidRDefault="00C25068" w:rsidP="00DE2934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Охарактеризуйте направление психоистория</w:t>
      </w:r>
      <w:proofErr w:type="gramStart"/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?. </w:t>
      </w:r>
      <w:proofErr w:type="gramEnd"/>
    </w:p>
    <w:p w:rsidR="00C25068" w:rsidRPr="00313899" w:rsidRDefault="00C25068" w:rsidP="00DE2934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изучает и какие подходы реализует историческая психология?</w:t>
      </w:r>
    </w:p>
    <w:p w:rsidR="00C25068" w:rsidRPr="00313899" w:rsidRDefault="00C25068" w:rsidP="00DE2934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методы социологии применяются в современных исторических исследованиях?</w:t>
      </w:r>
    </w:p>
    <w:p w:rsidR="00462C81" w:rsidRPr="00313899" w:rsidRDefault="00462C81" w:rsidP="00B22406">
      <w:pPr>
        <w:jc w:val="both"/>
        <w:rPr>
          <w:b/>
          <w:sz w:val="28"/>
          <w:szCs w:val="28"/>
          <w:lang w:val="ru-MO"/>
        </w:rPr>
      </w:pPr>
      <w:r w:rsidRPr="00313899">
        <w:rPr>
          <w:b/>
          <w:sz w:val="28"/>
          <w:szCs w:val="28"/>
          <w:lang w:val="ru-MO"/>
        </w:rPr>
        <w:t>Экзаменационные вопросы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>Становление и развитие междисциплинарной проблематики в историческом знании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lastRenderedPageBreak/>
        <w:t>Исторический синтез и междисциплинарный подход к изучению прошлого школы Анналов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>История и антропология - границы и возможности междисциплинарного синтеза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>Антропологический поворот в гуманитарном знании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313899">
        <w:rPr>
          <w:sz w:val="28"/>
          <w:szCs w:val="28"/>
        </w:rPr>
        <w:t>Микроистория</w:t>
      </w:r>
      <w:proofErr w:type="spellEnd"/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>Новая политическая история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История и социальные науки второй половины XX </w:t>
      </w:r>
      <w:proofErr w:type="gramStart"/>
      <w:r w:rsidRPr="00313899">
        <w:rPr>
          <w:sz w:val="28"/>
          <w:szCs w:val="28"/>
        </w:rPr>
        <w:t>в</w:t>
      </w:r>
      <w:proofErr w:type="gramEnd"/>
      <w:r w:rsidRPr="00313899">
        <w:rPr>
          <w:sz w:val="28"/>
          <w:szCs w:val="28"/>
        </w:rPr>
        <w:t>.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Становление и методологические установки </w:t>
      </w:r>
      <w:proofErr w:type="spellStart"/>
      <w:r w:rsidRPr="00313899">
        <w:rPr>
          <w:sz w:val="28"/>
          <w:szCs w:val="28"/>
        </w:rPr>
        <w:t>бирмингемской</w:t>
      </w:r>
      <w:proofErr w:type="spellEnd"/>
      <w:r w:rsidRPr="00313899">
        <w:rPr>
          <w:sz w:val="28"/>
          <w:szCs w:val="28"/>
        </w:rPr>
        <w:t xml:space="preserve"> школы культурных исследований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>Психологическое измерение исторического знания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>"лингвистический поворот" в исторических исследованиях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Методологическая основа междисциплинарного исследования. 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>Общее и различное в социальных и гуманитарных дисциплинах.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Понятие о междисциплинарных исследованиях. Специфика методов и методологии </w:t>
      </w:r>
    </w:p>
    <w:p w:rsidR="00CC6A69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Оформление социальных и гуманитарных дисциплин в 19 </w:t>
      </w:r>
      <w:proofErr w:type="gramStart"/>
      <w:r w:rsidRPr="00313899">
        <w:rPr>
          <w:sz w:val="28"/>
          <w:szCs w:val="28"/>
        </w:rPr>
        <w:t>в</w:t>
      </w:r>
      <w:proofErr w:type="gramEnd"/>
      <w:r w:rsidRPr="00313899">
        <w:rPr>
          <w:sz w:val="28"/>
          <w:szCs w:val="28"/>
        </w:rPr>
        <w:t>.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Оформление социальных и гуманитарных дисциплин  на рубеже 19-20в.</w:t>
      </w:r>
      <w:proofErr w:type="gramStart"/>
      <w:r w:rsidRPr="00313899">
        <w:rPr>
          <w:sz w:val="28"/>
          <w:szCs w:val="28"/>
        </w:rPr>
        <w:t>в</w:t>
      </w:r>
      <w:proofErr w:type="gramEnd"/>
      <w:r w:rsidRPr="00313899">
        <w:rPr>
          <w:sz w:val="28"/>
          <w:szCs w:val="28"/>
        </w:rPr>
        <w:t>.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Складывание системы современных наук, появление современных социальных и гуманитарных дисциплин,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История развития междисциплинарного взаимодействия гуманитарных </w:t>
      </w:r>
      <w:r w:rsidR="007A06F4" w:rsidRPr="00313899">
        <w:rPr>
          <w:sz w:val="28"/>
          <w:szCs w:val="28"/>
        </w:rPr>
        <w:t xml:space="preserve"> </w:t>
      </w:r>
      <w:r w:rsidRPr="00313899">
        <w:rPr>
          <w:sz w:val="28"/>
          <w:szCs w:val="28"/>
        </w:rPr>
        <w:t xml:space="preserve">и социальных дисциплин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>Расширение границ социальных и гуманитарных дисциплин, взаимное</w:t>
      </w:r>
      <w:r w:rsidR="007A06F4" w:rsidRPr="00313899">
        <w:rPr>
          <w:sz w:val="28"/>
          <w:szCs w:val="28"/>
        </w:rPr>
        <w:t xml:space="preserve"> </w:t>
      </w:r>
      <w:r w:rsidRPr="00313899">
        <w:rPr>
          <w:sz w:val="28"/>
          <w:szCs w:val="28"/>
        </w:rPr>
        <w:t xml:space="preserve">использование методов, первые опыты междисциплинарных исследований </w:t>
      </w:r>
    </w:p>
    <w:p w:rsidR="007A06F4" w:rsidRPr="0017072D" w:rsidRDefault="00CC6A69" w:rsidP="0017072D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Ситуация постмодернизма и институциональные сдвиги в структуре </w:t>
      </w:r>
      <w:proofErr w:type="gramStart"/>
      <w:r w:rsidR="0017072D">
        <w:rPr>
          <w:sz w:val="28"/>
          <w:szCs w:val="28"/>
          <w:lang w:val="en-US"/>
        </w:rPr>
        <w:t>c</w:t>
      </w:r>
      <w:proofErr w:type="gramEnd"/>
      <w:r w:rsidRPr="0017072D">
        <w:rPr>
          <w:sz w:val="28"/>
          <w:szCs w:val="28"/>
        </w:rPr>
        <w:t xml:space="preserve">оциальных и гуманитарных дисциплин на рубеже 20-21 вв.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proofErr w:type="gramStart"/>
      <w:r w:rsidRPr="00313899">
        <w:rPr>
          <w:sz w:val="28"/>
          <w:szCs w:val="28"/>
        </w:rPr>
        <w:t>П</w:t>
      </w:r>
      <w:r w:rsidR="00DE35A1">
        <w:rPr>
          <w:sz w:val="28"/>
          <w:szCs w:val="28"/>
        </w:rPr>
        <w:t>оявление термина постмодернизм</w:t>
      </w:r>
      <w:r w:rsidRPr="00313899">
        <w:rPr>
          <w:sz w:val="28"/>
          <w:szCs w:val="28"/>
        </w:rPr>
        <w:t xml:space="preserve"> в литературно-научных дискуссиях 1960х, дебатах в области архитектуры 1970 </w:t>
      </w:r>
      <w:proofErr w:type="spellStart"/>
      <w:r w:rsidRPr="00313899">
        <w:rPr>
          <w:sz w:val="28"/>
          <w:szCs w:val="28"/>
        </w:rPr>
        <w:t>х</w:t>
      </w:r>
      <w:proofErr w:type="spellEnd"/>
      <w:r w:rsidRPr="00313899">
        <w:rPr>
          <w:sz w:val="28"/>
          <w:szCs w:val="28"/>
        </w:rPr>
        <w:t xml:space="preserve">, в дискуссиях об основах гуманитарного знания 1980 </w:t>
      </w:r>
      <w:proofErr w:type="spellStart"/>
      <w:r w:rsidRPr="00313899">
        <w:rPr>
          <w:sz w:val="28"/>
          <w:szCs w:val="28"/>
        </w:rPr>
        <w:t>х</w:t>
      </w:r>
      <w:proofErr w:type="spellEnd"/>
      <w:r w:rsidRPr="00313899">
        <w:rPr>
          <w:sz w:val="28"/>
          <w:szCs w:val="28"/>
        </w:rPr>
        <w:t xml:space="preserve"> гг. </w:t>
      </w:r>
      <w:proofErr w:type="gramEnd"/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Методы социальной антропологии в историческом исследовании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>Структурализм и развитие социальной антропологии. Труды К.Леви</w:t>
      </w:r>
      <w:r w:rsidR="007A06F4" w:rsidRPr="00313899">
        <w:rPr>
          <w:sz w:val="28"/>
          <w:szCs w:val="28"/>
        </w:rPr>
        <w:t xml:space="preserve"> </w:t>
      </w:r>
      <w:proofErr w:type="spellStart"/>
      <w:r w:rsidRPr="00313899">
        <w:rPr>
          <w:sz w:val="28"/>
          <w:szCs w:val="28"/>
        </w:rPr>
        <w:t>Стросса</w:t>
      </w:r>
      <w:proofErr w:type="spellEnd"/>
      <w:r w:rsidRPr="00313899">
        <w:rPr>
          <w:sz w:val="28"/>
          <w:szCs w:val="28"/>
        </w:rPr>
        <w:t xml:space="preserve">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Методы социальной антропологии в историческом исследовании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Социологические теории и методы в историческом исследовании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Социологические методы в историческом исследовании. Труды </w:t>
      </w:r>
      <w:proofErr w:type="spellStart"/>
      <w:r w:rsidRPr="00313899">
        <w:rPr>
          <w:sz w:val="28"/>
          <w:szCs w:val="28"/>
        </w:rPr>
        <w:t>Н.Элиаса</w:t>
      </w:r>
      <w:proofErr w:type="spellEnd"/>
      <w:r w:rsidRPr="00313899">
        <w:rPr>
          <w:sz w:val="28"/>
          <w:szCs w:val="28"/>
        </w:rPr>
        <w:t xml:space="preserve">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Семиотические методы в историческом исследовании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lastRenderedPageBreak/>
        <w:t xml:space="preserve">Понятие семиотики и семиотического анализа. Семиотика Ю.Лотмана. </w:t>
      </w:r>
    </w:p>
    <w:p w:rsidR="007A06F4" w:rsidRPr="00313899" w:rsidRDefault="00CC6A69" w:rsidP="007A06F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Семиотика  У.Эко </w:t>
      </w:r>
    </w:p>
    <w:p w:rsidR="007A06F4" w:rsidRPr="00313899" w:rsidRDefault="00CC6A69" w:rsidP="00CC6A69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Новые </w:t>
      </w:r>
      <w:proofErr w:type="spellStart"/>
      <w:r w:rsidRPr="00313899">
        <w:rPr>
          <w:sz w:val="28"/>
          <w:szCs w:val="28"/>
        </w:rPr>
        <w:t>нарративные</w:t>
      </w:r>
      <w:proofErr w:type="spellEnd"/>
      <w:r w:rsidRPr="00313899">
        <w:rPr>
          <w:sz w:val="28"/>
          <w:szCs w:val="28"/>
        </w:rPr>
        <w:t xml:space="preserve"> стратегии исторических исследований </w:t>
      </w:r>
    </w:p>
    <w:p w:rsidR="00CC6A69" w:rsidRPr="00313899" w:rsidRDefault="00CC6A69" w:rsidP="006E25EE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313899">
        <w:rPr>
          <w:sz w:val="28"/>
          <w:szCs w:val="28"/>
        </w:rPr>
        <w:t xml:space="preserve"> Специфика </w:t>
      </w:r>
      <w:proofErr w:type="spellStart"/>
      <w:r w:rsidRPr="00313899">
        <w:rPr>
          <w:sz w:val="28"/>
          <w:szCs w:val="28"/>
        </w:rPr>
        <w:t>нарративных</w:t>
      </w:r>
      <w:proofErr w:type="spellEnd"/>
      <w:r w:rsidRPr="00313899">
        <w:rPr>
          <w:sz w:val="28"/>
          <w:szCs w:val="28"/>
        </w:rPr>
        <w:t xml:space="preserve"> стратегий </w:t>
      </w:r>
      <w:proofErr w:type="spellStart"/>
      <w:r w:rsidRPr="00313899">
        <w:rPr>
          <w:sz w:val="28"/>
          <w:szCs w:val="28"/>
        </w:rPr>
        <w:t>культуральных</w:t>
      </w:r>
      <w:proofErr w:type="spellEnd"/>
      <w:r w:rsidRPr="00313899">
        <w:rPr>
          <w:sz w:val="28"/>
          <w:szCs w:val="28"/>
        </w:rPr>
        <w:t xml:space="preserve"> исследований. Формы </w:t>
      </w:r>
      <w:r w:rsidR="007A06F4" w:rsidRPr="00313899">
        <w:rPr>
          <w:sz w:val="28"/>
          <w:szCs w:val="28"/>
        </w:rPr>
        <w:t xml:space="preserve"> </w:t>
      </w:r>
      <w:proofErr w:type="spellStart"/>
      <w:r w:rsidRPr="00313899">
        <w:rPr>
          <w:sz w:val="28"/>
          <w:szCs w:val="28"/>
        </w:rPr>
        <w:t>нарративных</w:t>
      </w:r>
      <w:proofErr w:type="spellEnd"/>
      <w:r w:rsidRPr="00313899">
        <w:rPr>
          <w:sz w:val="28"/>
          <w:szCs w:val="28"/>
        </w:rPr>
        <w:t xml:space="preserve"> стратегий </w:t>
      </w:r>
    </w:p>
    <w:p w:rsidR="00CC6A69" w:rsidRDefault="00CC6A69" w:rsidP="00CC6A69">
      <w:pPr>
        <w:pStyle w:val="a8"/>
        <w:spacing w:after="0" w:line="240" w:lineRule="auto"/>
        <w:ind w:left="1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A69" w:rsidRPr="00A007AE" w:rsidRDefault="00CC6A69" w:rsidP="00B22406">
      <w:pPr>
        <w:jc w:val="both"/>
        <w:rPr>
          <w:bCs/>
          <w:sz w:val="18"/>
          <w:szCs w:val="18"/>
          <w:lang w:val="ru-MO"/>
        </w:rPr>
      </w:pPr>
    </w:p>
    <w:sectPr w:rsidR="00CC6A69" w:rsidRPr="00A007AE" w:rsidSect="00B52AD8">
      <w:footerReference w:type="default" r:id="rId8"/>
      <w:pgSz w:w="11906" w:h="16838"/>
      <w:pgMar w:top="1134" w:right="850" w:bottom="1134" w:left="1701" w:header="708" w:footer="708" w:gutter="0"/>
      <w:pgNumType w:start="9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C0A" w:rsidRDefault="00910C0A" w:rsidP="00AC706B">
      <w:r>
        <w:separator/>
      </w:r>
    </w:p>
  </w:endnote>
  <w:endnote w:type="continuationSeparator" w:id="1">
    <w:p w:rsidR="00910C0A" w:rsidRDefault="00910C0A" w:rsidP="00AC7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305913"/>
      <w:docPartObj>
        <w:docPartGallery w:val="Page Numbers (Bottom of Page)"/>
        <w:docPartUnique/>
      </w:docPartObj>
    </w:sdtPr>
    <w:sdtContent>
      <w:p w:rsidR="00B52AD8" w:rsidRDefault="00577AC3">
        <w:pPr>
          <w:pStyle w:val="a5"/>
          <w:jc w:val="center"/>
        </w:pPr>
        <w:r>
          <w:fldChar w:fldCharType="begin"/>
        </w:r>
        <w:r w:rsidR="00B52AD8">
          <w:instrText>PAGE   \* MERGEFORMAT</w:instrText>
        </w:r>
        <w:r>
          <w:fldChar w:fldCharType="separate"/>
        </w:r>
        <w:r w:rsidR="0017072D">
          <w:rPr>
            <w:noProof/>
          </w:rPr>
          <w:t>100</w:t>
        </w:r>
        <w:r>
          <w:fldChar w:fldCharType="end"/>
        </w:r>
      </w:p>
    </w:sdtContent>
  </w:sdt>
  <w:p w:rsidR="00AC706B" w:rsidRDefault="00AC706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C0A" w:rsidRDefault="00910C0A" w:rsidP="00AC706B">
      <w:r>
        <w:separator/>
      </w:r>
    </w:p>
  </w:footnote>
  <w:footnote w:type="continuationSeparator" w:id="1">
    <w:p w:rsidR="00910C0A" w:rsidRDefault="00910C0A" w:rsidP="00AC70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7F91"/>
    <w:multiLevelType w:val="hybridMultilevel"/>
    <w:tmpl w:val="58CC1ACE"/>
    <w:lvl w:ilvl="0" w:tplc="9D9E46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C066B"/>
    <w:multiLevelType w:val="hybridMultilevel"/>
    <w:tmpl w:val="546E7A34"/>
    <w:lvl w:ilvl="0" w:tplc="C7EC1E1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80FB3"/>
    <w:multiLevelType w:val="hybridMultilevel"/>
    <w:tmpl w:val="EA74EA34"/>
    <w:lvl w:ilvl="0" w:tplc="ECFC2C38">
      <w:start w:val="9"/>
      <w:numFmt w:val="decimal"/>
      <w:lvlText w:val="%1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6"/>
        </w:tabs>
        <w:ind w:left="122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6"/>
        </w:tabs>
        <w:ind w:left="194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6"/>
        </w:tabs>
        <w:ind w:left="266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6"/>
        </w:tabs>
        <w:ind w:left="338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6"/>
        </w:tabs>
        <w:ind w:left="410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6"/>
        </w:tabs>
        <w:ind w:left="482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6"/>
        </w:tabs>
        <w:ind w:left="554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6"/>
        </w:tabs>
        <w:ind w:left="6266" w:hanging="360"/>
      </w:pPr>
    </w:lvl>
  </w:abstractNum>
  <w:abstractNum w:abstractNumId="3">
    <w:nsid w:val="1F8E4560"/>
    <w:multiLevelType w:val="hybridMultilevel"/>
    <w:tmpl w:val="018CD70C"/>
    <w:lvl w:ilvl="0" w:tplc="38D81CF6">
      <w:start w:val="1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44936D6"/>
    <w:multiLevelType w:val="hybridMultilevel"/>
    <w:tmpl w:val="82CC6A1A"/>
    <w:lvl w:ilvl="0" w:tplc="FB74545E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33530"/>
    <w:multiLevelType w:val="hybridMultilevel"/>
    <w:tmpl w:val="57549E94"/>
    <w:lvl w:ilvl="0" w:tplc="38D81CF6">
      <w:start w:val="2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2B924BB0"/>
    <w:multiLevelType w:val="hybridMultilevel"/>
    <w:tmpl w:val="B6A0CE12"/>
    <w:lvl w:ilvl="0" w:tplc="96CEDA1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584E61"/>
    <w:multiLevelType w:val="hybridMultilevel"/>
    <w:tmpl w:val="EDCAFB9C"/>
    <w:lvl w:ilvl="0" w:tplc="A9B4D7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45042"/>
    <w:multiLevelType w:val="hybridMultilevel"/>
    <w:tmpl w:val="3322204E"/>
    <w:lvl w:ilvl="0" w:tplc="5E80DB9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B12A4"/>
    <w:multiLevelType w:val="multilevel"/>
    <w:tmpl w:val="22AEBA54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8D2966"/>
    <w:multiLevelType w:val="hybridMultilevel"/>
    <w:tmpl w:val="1534CBB8"/>
    <w:lvl w:ilvl="0" w:tplc="64D48880">
      <w:start w:val="3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4751434A"/>
    <w:multiLevelType w:val="hybridMultilevel"/>
    <w:tmpl w:val="94003934"/>
    <w:lvl w:ilvl="0" w:tplc="8F52BA9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C30374"/>
    <w:multiLevelType w:val="hybridMultilevel"/>
    <w:tmpl w:val="8E1080EA"/>
    <w:lvl w:ilvl="0" w:tplc="38D81CF6">
      <w:start w:val="1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35367F1"/>
    <w:multiLevelType w:val="hybridMultilevel"/>
    <w:tmpl w:val="439AB868"/>
    <w:lvl w:ilvl="0" w:tplc="BF38796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16AB6"/>
    <w:multiLevelType w:val="hybridMultilevel"/>
    <w:tmpl w:val="8E1080EA"/>
    <w:lvl w:ilvl="0" w:tplc="38D81CF6">
      <w:start w:val="1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69716C4C"/>
    <w:multiLevelType w:val="hybridMultilevel"/>
    <w:tmpl w:val="A0F8BFA4"/>
    <w:lvl w:ilvl="0" w:tplc="DB2CD8B8">
      <w:start w:val="2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6ABB62A5"/>
    <w:multiLevelType w:val="hybridMultilevel"/>
    <w:tmpl w:val="5B56500A"/>
    <w:lvl w:ilvl="0" w:tplc="08E6BC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D1CC4"/>
    <w:multiLevelType w:val="hybridMultilevel"/>
    <w:tmpl w:val="8750A8E8"/>
    <w:lvl w:ilvl="0" w:tplc="3FCE22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346043"/>
    <w:multiLevelType w:val="hybridMultilevel"/>
    <w:tmpl w:val="89447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FD741D"/>
    <w:multiLevelType w:val="hybridMultilevel"/>
    <w:tmpl w:val="339EB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9"/>
  </w:num>
  <w:num w:numId="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1"/>
  </w:num>
  <w:num w:numId="7">
    <w:abstractNumId w:val="16"/>
  </w:num>
  <w:num w:numId="8">
    <w:abstractNumId w:val="6"/>
  </w:num>
  <w:num w:numId="9">
    <w:abstractNumId w:val="10"/>
  </w:num>
  <w:num w:numId="10">
    <w:abstractNumId w:val="17"/>
  </w:num>
  <w:num w:numId="11">
    <w:abstractNumId w:val="1"/>
  </w:num>
  <w:num w:numId="12">
    <w:abstractNumId w:val="0"/>
  </w:num>
  <w:num w:numId="13">
    <w:abstractNumId w:val="8"/>
  </w:num>
  <w:num w:numId="14">
    <w:abstractNumId w:val="7"/>
  </w:num>
  <w:num w:numId="15">
    <w:abstractNumId w:val="15"/>
  </w:num>
  <w:num w:numId="16">
    <w:abstractNumId w:val="12"/>
  </w:num>
  <w:num w:numId="17">
    <w:abstractNumId w:val="14"/>
  </w:num>
  <w:num w:numId="18">
    <w:abstractNumId w:val="5"/>
  </w:num>
  <w:num w:numId="19">
    <w:abstractNumId w:val="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3735"/>
    <w:rsid w:val="0001467A"/>
    <w:rsid w:val="00053735"/>
    <w:rsid w:val="0017072D"/>
    <w:rsid w:val="001D68FF"/>
    <w:rsid w:val="002532FF"/>
    <w:rsid w:val="0028451A"/>
    <w:rsid w:val="00294EBC"/>
    <w:rsid w:val="002E1C08"/>
    <w:rsid w:val="002E24AF"/>
    <w:rsid w:val="00313899"/>
    <w:rsid w:val="003C2D69"/>
    <w:rsid w:val="00462C81"/>
    <w:rsid w:val="00577AC3"/>
    <w:rsid w:val="005A5DC9"/>
    <w:rsid w:val="005C098B"/>
    <w:rsid w:val="00604999"/>
    <w:rsid w:val="00670758"/>
    <w:rsid w:val="006A00A1"/>
    <w:rsid w:val="006D0D42"/>
    <w:rsid w:val="006D2EAD"/>
    <w:rsid w:val="006E25EE"/>
    <w:rsid w:val="00741B7E"/>
    <w:rsid w:val="007A06F4"/>
    <w:rsid w:val="007B7E3B"/>
    <w:rsid w:val="008A3795"/>
    <w:rsid w:val="008C57CC"/>
    <w:rsid w:val="008E0CAA"/>
    <w:rsid w:val="00910C0A"/>
    <w:rsid w:val="00937435"/>
    <w:rsid w:val="009C0FAD"/>
    <w:rsid w:val="00A007AE"/>
    <w:rsid w:val="00A53124"/>
    <w:rsid w:val="00AC706B"/>
    <w:rsid w:val="00AF2349"/>
    <w:rsid w:val="00B22406"/>
    <w:rsid w:val="00B52AD8"/>
    <w:rsid w:val="00BA7C6F"/>
    <w:rsid w:val="00BF0CCC"/>
    <w:rsid w:val="00BF6F5C"/>
    <w:rsid w:val="00C25068"/>
    <w:rsid w:val="00CC6A69"/>
    <w:rsid w:val="00D0450A"/>
    <w:rsid w:val="00D51F4D"/>
    <w:rsid w:val="00D57DA1"/>
    <w:rsid w:val="00D82334"/>
    <w:rsid w:val="00DE2934"/>
    <w:rsid w:val="00DE35A1"/>
    <w:rsid w:val="00E401F9"/>
    <w:rsid w:val="00E64BEC"/>
    <w:rsid w:val="00E83573"/>
    <w:rsid w:val="00EC6293"/>
    <w:rsid w:val="00F01CF3"/>
    <w:rsid w:val="00F640A1"/>
    <w:rsid w:val="00F87D84"/>
    <w:rsid w:val="00FC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0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70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0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6D2EA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D2EAD"/>
    <w:pPr>
      <w:widowControl w:val="0"/>
      <w:shd w:val="clear" w:color="auto" w:fill="FFFFFF"/>
      <w:spacing w:after="660" w:line="0" w:lineRule="atLeast"/>
      <w:ind w:hanging="560"/>
    </w:pPr>
    <w:rPr>
      <w:b/>
      <w:bCs/>
      <w:sz w:val="26"/>
      <w:szCs w:val="26"/>
      <w:lang w:eastAsia="en-US"/>
    </w:rPr>
  </w:style>
  <w:style w:type="character" w:styleId="a7">
    <w:name w:val="Strong"/>
    <w:basedOn w:val="a0"/>
    <w:uiPriority w:val="22"/>
    <w:qFormat/>
    <w:rsid w:val="006D2EAD"/>
    <w:rPr>
      <w:b/>
      <w:bCs/>
    </w:rPr>
  </w:style>
  <w:style w:type="character" w:customStyle="1" w:styleId="2">
    <w:name w:val="Основной текст (2)_"/>
    <w:basedOn w:val="a0"/>
    <w:link w:val="20"/>
    <w:locked/>
    <w:rsid w:val="006D2EA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2EAD"/>
    <w:pPr>
      <w:widowControl w:val="0"/>
      <w:shd w:val="clear" w:color="auto" w:fill="FFFFFF"/>
      <w:spacing w:after="360" w:line="0" w:lineRule="atLeast"/>
      <w:ind w:hanging="1820"/>
      <w:jc w:val="center"/>
    </w:pPr>
    <w:rPr>
      <w:sz w:val="26"/>
      <w:szCs w:val="26"/>
      <w:lang w:eastAsia="en-US"/>
    </w:rPr>
  </w:style>
  <w:style w:type="character" w:customStyle="1" w:styleId="21">
    <w:name w:val="Заголовок №2_"/>
    <w:basedOn w:val="a0"/>
    <w:link w:val="22"/>
    <w:locked/>
    <w:rsid w:val="006D2EA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6D2EAD"/>
    <w:pPr>
      <w:widowControl w:val="0"/>
      <w:shd w:val="clear" w:color="auto" w:fill="FFFFFF"/>
      <w:spacing w:after="240" w:line="310" w:lineRule="exact"/>
      <w:ind w:hanging="600"/>
      <w:outlineLvl w:val="1"/>
    </w:pPr>
    <w:rPr>
      <w:b/>
      <w:bCs/>
      <w:sz w:val="26"/>
      <w:szCs w:val="26"/>
      <w:lang w:eastAsia="en-US"/>
    </w:rPr>
  </w:style>
  <w:style w:type="character" w:customStyle="1" w:styleId="23">
    <w:name w:val="Основной текст (2) + Полужирный"/>
    <w:basedOn w:val="2"/>
    <w:rsid w:val="006D2E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3C2D6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0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70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0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6D2EA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D2EAD"/>
    <w:pPr>
      <w:widowControl w:val="0"/>
      <w:shd w:val="clear" w:color="auto" w:fill="FFFFFF"/>
      <w:spacing w:after="660" w:line="0" w:lineRule="atLeast"/>
      <w:ind w:hanging="560"/>
    </w:pPr>
    <w:rPr>
      <w:b/>
      <w:bCs/>
      <w:sz w:val="26"/>
      <w:szCs w:val="26"/>
      <w:lang w:eastAsia="en-US"/>
    </w:rPr>
  </w:style>
  <w:style w:type="character" w:styleId="a7">
    <w:name w:val="Strong"/>
    <w:basedOn w:val="a0"/>
    <w:uiPriority w:val="22"/>
    <w:qFormat/>
    <w:rsid w:val="006D2EAD"/>
    <w:rPr>
      <w:b/>
      <w:bCs/>
    </w:rPr>
  </w:style>
  <w:style w:type="character" w:customStyle="1" w:styleId="2">
    <w:name w:val="Основной текст (2)_"/>
    <w:basedOn w:val="a0"/>
    <w:link w:val="20"/>
    <w:locked/>
    <w:rsid w:val="006D2EA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2EAD"/>
    <w:pPr>
      <w:widowControl w:val="0"/>
      <w:shd w:val="clear" w:color="auto" w:fill="FFFFFF"/>
      <w:spacing w:after="360" w:line="0" w:lineRule="atLeast"/>
      <w:ind w:hanging="1820"/>
      <w:jc w:val="center"/>
    </w:pPr>
    <w:rPr>
      <w:sz w:val="26"/>
      <w:szCs w:val="26"/>
      <w:lang w:eastAsia="en-US"/>
    </w:rPr>
  </w:style>
  <w:style w:type="character" w:customStyle="1" w:styleId="21">
    <w:name w:val="Заголовок №2_"/>
    <w:basedOn w:val="a0"/>
    <w:link w:val="22"/>
    <w:locked/>
    <w:rsid w:val="006D2EA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6D2EAD"/>
    <w:pPr>
      <w:widowControl w:val="0"/>
      <w:shd w:val="clear" w:color="auto" w:fill="FFFFFF"/>
      <w:spacing w:after="240" w:line="310" w:lineRule="exact"/>
      <w:ind w:hanging="600"/>
      <w:outlineLvl w:val="1"/>
    </w:pPr>
    <w:rPr>
      <w:b/>
      <w:bCs/>
      <w:sz w:val="26"/>
      <w:szCs w:val="26"/>
      <w:lang w:eastAsia="en-US"/>
    </w:rPr>
  </w:style>
  <w:style w:type="character" w:customStyle="1" w:styleId="23">
    <w:name w:val="Основной текст (2) + Полужирный"/>
    <w:basedOn w:val="2"/>
    <w:rsid w:val="006D2E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55497-8CD6-42FB-B8E5-8C33C03B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Сафар Абдугалиевич</cp:lastModifiedBy>
  <cp:revision>35</cp:revision>
  <dcterms:created xsi:type="dcterms:W3CDTF">2015-09-21T15:27:00Z</dcterms:created>
  <dcterms:modified xsi:type="dcterms:W3CDTF">2018-01-24T12:56:00Z</dcterms:modified>
</cp:coreProperties>
</file>